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29D2B" w14:textId="08390A97" w:rsidR="00DB6C72" w:rsidRDefault="00DB6C72" w:rsidP="00C11E97">
      <w:pPr>
        <w:pStyle w:val="BodyText"/>
        <w:ind w:left="0" w:firstLine="0"/>
        <w:rPr>
          <w:rFonts w:ascii="Times New Roman"/>
          <w:sz w:val="20"/>
        </w:rPr>
      </w:pPr>
    </w:p>
    <w:p w14:paraId="59E1FD2F" w14:textId="5EDBE0F2" w:rsidR="00C11E97" w:rsidRDefault="000E2935" w:rsidP="00EB018A">
      <w:pPr>
        <w:widowControl/>
        <w:adjustRightInd w:val="0"/>
        <w:jc w:val="center"/>
        <w:rPr>
          <w:rFonts w:ascii="Arial" w:eastAsiaTheme="minorHAnsi" w:hAnsi="Arial" w:cs="Arial"/>
          <w:b/>
          <w:bCs/>
          <w:kern w:val="1"/>
          <w:sz w:val="48"/>
          <w:szCs w:val="48"/>
          <w:u w:val="single"/>
          <w:lang w:bidi="ar-SA"/>
        </w:rPr>
      </w:pPr>
      <w:r w:rsidRPr="000E2935">
        <w:rPr>
          <w:rFonts w:ascii="Arial" w:eastAsiaTheme="minorHAnsi" w:hAnsi="Arial" w:cs="Arial"/>
          <w:b/>
          <w:bCs/>
          <w:spacing w:val="-4"/>
          <w:kern w:val="1"/>
          <w:sz w:val="36"/>
          <w:szCs w:val="36"/>
          <w:u w:val="single"/>
          <w:lang w:bidi="ar-SA"/>
        </w:rPr>
        <w:t>COBRA EXM2 MONITOR (7200X2</w:t>
      </w:r>
      <w:r w:rsidR="002641FD" w:rsidRPr="002641FD">
        <w:rPr>
          <w:rFonts w:ascii="Arial" w:eastAsiaTheme="minorHAnsi" w:hAnsi="Arial" w:cs="Arial"/>
          <w:b/>
          <w:bCs/>
          <w:spacing w:val="-4"/>
          <w:kern w:val="1"/>
          <w:sz w:val="36"/>
          <w:szCs w:val="36"/>
          <w:u w:val="single"/>
          <w:lang w:bidi="ar-SA"/>
        </w:rPr>
        <w:t>)</w:t>
      </w:r>
    </w:p>
    <w:p w14:paraId="4DBADE52" w14:textId="77777777" w:rsidR="00C11E97" w:rsidRDefault="00C11E97" w:rsidP="00C11E97">
      <w:pPr>
        <w:widowControl/>
        <w:numPr>
          <w:ilvl w:val="0"/>
          <w:numId w:val="2"/>
        </w:numPr>
        <w:adjustRightInd w:val="0"/>
        <w:spacing w:line="20" w:lineRule="exact"/>
        <w:ind w:left="0" w:firstLine="0"/>
        <w:jc w:val="center"/>
        <w:rPr>
          <w:rFonts w:ascii="Arial" w:eastAsiaTheme="minorHAnsi" w:hAnsi="Arial" w:cs="Arial"/>
          <w:kern w:val="1"/>
          <w:sz w:val="2"/>
          <w:szCs w:val="2"/>
          <w:lang w:bidi="ar-SA"/>
        </w:rPr>
      </w:pPr>
    </w:p>
    <w:p w14:paraId="13994556" w14:textId="14EFDF5C" w:rsidR="00C11E97" w:rsidRPr="00C11E97" w:rsidRDefault="00C11E97" w:rsidP="00C11E97">
      <w:pPr>
        <w:widowControl/>
        <w:adjustRightInd w:val="0"/>
        <w:spacing w:line="247" w:lineRule="auto"/>
        <w:jc w:val="center"/>
        <w:rPr>
          <w:rFonts w:ascii="Arial" w:eastAsiaTheme="minorHAnsi" w:hAnsi="Arial" w:cs="Arial"/>
          <w:sz w:val="32"/>
          <w:szCs w:val="32"/>
          <w:lang w:bidi="ar-SA"/>
        </w:rPr>
      </w:pPr>
      <w:r w:rsidRPr="00C11E97">
        <w:rPr>
          <w:rFonts w:ascii="Arial" w:eastAsiaTheme="minorHAnsi" w:hAnsi="Arial" w:cs="Arial"/>
          <w:b/>
          <w:bCs/>
          <w:kern w:val="1"/>
          <w:sz w:val="32"/>
          <w:szCs w:val="32"/>
          <w:lang w:bidi="ar-SA"/>
        </w:rPr>
        <w:t>Product Specification</w:t>
      </w:r>
    </w:p>
    <w:p w14:paraId="7239190F" w14:textId="77777777" w:rsidR="00C11E97" w:rsidRDefault="00C11E97" w:rsidP="00C11E97">
      <w:pPr>
        <w:widowControl/>
        <w:adjustRightInd w:val="0"/>
        <w:spacing w:line="247" w:lineRule="auto"/>
        <w:ind w:left="119" w:right="-617"/>
        <w:rPr>
          <w:rFonts w:ascii="Arial" w:eastAsiaTheme="minorHAnsi" w:hAnsi="Arial" w:cs="Arial"/>
          <w:lang w:bidi="ar-SA"/>
        </w:rPr>
      </w:pPr>
    </w:p>
    <w:p w14:paraId="2041EB54" w14:textId="190DABF3" w:rsidR="00DB6C72" w:rsidRDefault="000E2935" w:rsidP="000E2935">
      <w:pPr>
        <w:pStyle w:val="BodyText"/>
        <w:ind w:left="144" w:firstLine="0"/>
        <w:rPr>
          <w:sz w:val="21"/>
        </w:rPr>
      </w:pPr>
      <w:r w:rsidRPr="000E2935">
        <w:rPr>
          <w:rFonts w:ascii="Arial" w:eastAsiaTheme="minorHAnsi" w:hAnsi="Arial" w:cs="Arial"/>
          <w:lang w:bidi="ar-SA"/>
        </w:rPr>
        <w:t xml:space="preserve">An Elkhart Brass monitor shall be provided that features an integrated Wi-Fi communication system that allows for configuration and diagnostics via a Wi-Fi capable device. The monitor shall be constructed from durable, hard anodized, lightweight Elk-O-Lite® material with a variable cross-sectional and </w:t>
      </w:r>
      <w:proofErr w:type="spellStart"/>
      <w:r w:rsidRPr="000E2935">
        <w:rPr>
          <w:rFonts w:ascii="Arial" w:eastAsiaTheme="minorHAnsi" w:hAnsi="Arial" w:cs="Arial"/>
          <w:lang w:bidi="ar-SA"/>
        </w:rPr>
        <w:t>vaned</w:t>
      </w:r>
      <w:proofErr w:type="spellEnd"/>
      <w:r w:rsidRPr="000E2935">
        <w:rPr>
          <w:rFonts w:ascii="Arial" w:eastAsiaTheme="minorHAnsi" w:hAnsi="Arial" w:cs="Arial"/>
          <w:lang w:bidi="ar-SA"/>
        </w:rPr>
        <w:t xml:space="preserve"> waterway for flows up to 1250 </w:t>
      </w:r>
      <w:proofErr w:type="spellStart"/>
      <w:r w:rsidRPr="000E2935">
        <w:rPr>
          <w:rFonts w:ascii="Arial" w:eastAsiaTheme="minorHAnsi" w:hAnsi="Arial" w:cs="Arial"/>
          <w:lang w:bidi="ar-SA"/>
        </w:rPr>
        <w:t>gpm</w:t>
      </w:r>
      <w:proofErr w:type="spellEnd"/>
      <w:r w:rsidRPr="000E2935">
        <w:rPr>
          <w:rFonts w:ascii="Arial" w:eastAsiaTheme="minorHAnsi" w:hAnsi="Arial" w:cs="Arial"/>
          <w:lang w:bidi="ar-SA"/>
        </w:rPr>
        <w:t xml:space="preserve"> (5000 lpm); shall be constructed with thrust rods and thrust bearings on both horizontal and vertical rotational joints for improved product longevity; shall be configured with 3” or 4” 150# Flange, 3” female NPT, 3” female BSPT, or DN80  Flange style inlet connection; shall be configured with male 2.5” NHT or 2.5” BSPP style outlet connection; shall have two (2) gear motors that allow for simultaneous vertical and horizontal adjustment, one motor shall control up to 350 degree horizontal rotation while the other motor shall control up to 135 degrees vertical travel (-45 degree to +120 degree vertical rotation from horizontal); shall provide a switched input for a sensor/switch to enable/disable the +90 degree to +120 degree vertical travel; horizontal and vertical motors shall have a manual override device for use in the event of power failure; electric controls shall be NEMA 4 rated and allow for programmable horizontal center position, vertical and horizontal stops, stow and deploy positions, keep out zones, and motor speeds fast or slow; electric control shall allow for horizontal and vertical oscillation, electric control shall be CAN compatible; shall be compatible with both 12VDC and 24VDC power supply; shall include auxiliary output for driving an external device (i.e. light or camera).</w:t>
      </w:r>
    </w:p>
    <w:sectPr w:rsidR="00DB6C72" w:rsidSect="00573EE7">
      <w:headerReference w:type="default" r:id="rId7"/>
      <w:footerReference w:type="default" r:id="rId8"/>
      <w:type w:val="continuous"/>
      <w:pgSz w:w="12240" w:h="15840"/>
      <w:pgMar w:top="1440" w:right="1440" w:bottom="1440" w:left="1440" w:header="864"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0D50D3" w14:textId="77777777" w:rsidR="00797202" w:rsidRDefault="00797202" w:rsidP="00573EE7">
      <w:r>
        <w:separator/>
      </w:r>
    </w:p>
  </w:endnote>
  <w:endnote w:type="continuationSeparator" w:id="0">
    <w:p w14:paraId="024CFC7C" w14:textId="77777777" w:rsidR="00797202" w:rsidRDefault="00797202" w:rsidP="00573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Univers">
    <w:altName w:val="Cambria"/>
    <w:panose1 w:val="02000503000000000000"/>
    <w:charset w:val="00"/>
    <w:family w:val="auto"/>
    <w:notTrueType/>
    <w:pitch w:val="variable"/>
    <w:sig w:usb0="800000AF" w:usb1="40000048"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E125B" w14:textId="77777777" w:rsidR="00573EE7" w:rsidRPr="00573EE7" w:rsidRDefault="00797202" w:rsidP="00573EE7">
    <w:pPr>
      <w:pStyle w:val="Footer"/>
      <w:jc w:val="center"/>
      <w:rPr>
        <w:rFonts w:ascii="Arial Narrow" w:hAnsi="Arial Narrow"/>
      </w:rPr>
    </w:pPr>
    <w:hyperlink r:id="rId1">
      <w:r w:rsidR="00573EE7" w:rsidRPr="00573EE7">
        <w:rPr>
          <w:rStyle w:val="Hyperlink"/>
          <w:rFonts w:ascii="Arial Narrow" w:hAnsi="Arial Narrow"/>
        </w:rPr>
        <w:t>574-295-8330  | www.elkhartbrass.com</w:t>
      </w:r>
    </w:hyperlink>
  </w:p>
  <w:p w14:paraId="1E8312F7" w14:textId="0A0E9F47" w:rsidR="00573EE7" w:rsidRDefault="00573EE7" w:rsidP="00573EE7">
    <w:pPr>
      <w:pStyle w:val="Footer"/>
      <w:jc w:val="center"/>
      <w:rPr>
        <w:rFonts w:ascii="Arial Narrow" w:hAnsi="Arial Narrow"/>
      </w:rPr>
    </w:pPr>
    <w:r w:rsidRPr="00573EE7">
      <w:rPr>
        <w:rFonts w:ascii="Arial Narrow" w:hAnsi="Arial Narrow"/>
      </w:rPr>
      <w:t>1302 W. Beardsley Ave. | PO Box 1127 | Elkhart, IN 46515</w:t>
    </w:r>
  </w:p>
  <w:p w14:paraId="66B5319F" w14:textId="77777777" w:rsidR="00573EE7" w:rsidRPr="00573EE7" w:rsidRDefault="00573EE7" w:rsidP="00573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CCC906" w14:textId="77777777" w:rsidR="00797202" w:rsidRDefault="00797202" w:rsidP="00573EE7">
      <w:r>
        <w:separator/>
      </w:r>
    </w:p>
  </w:footnote>
  <w:footnote w:type="continuationSeparator" w:id="0">
    <w:p w14:paraId="03C1E74B" w14:textId="77777777" w:rsidR="00797202" w:rsidRDefault="00797202" w:rsidP="00573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24C89" w14:textId="327619B8" w:rsidR="00573EE7" w:rsidRDefault="00573EE7" w:rsidP="00573EE7">
    <w:pPr>
      <w:pStyle w:val="Header"/>
      <w:jc w:val="center"/>
    </w:pPr>
    <w:r>
      <w:rPr>
        <w:noProof/>
      </w:rPr>
      <w:drawing>
        <wp:inline distT="0" distB="0" distL="0" distR="0" wp14:anchorId="36A1491A" wp14:editId="06409A50">
          <wp:extent cx="3417465" cy="56446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B_SF_logo_STD_BlackRev1.png"/>
                  <pic:cNvPicPr/>
                </pic:nvPicPr>
                <pic:blipFill>
                  <a:blip r:embed="rId1">
                    <a:extLst>
                      <a:ext uri="{28A0092B-C50C-407E-A947-70E740481C1C}">
                        <a14:useLocalDpi xmlns:a14="http://schemas.microsoft.com/office/drawing/2010/main" val="0"/>
                      </a:ext>
                    </a:extLst>
                  </a:blip>
                  <a:stretch>
                    <a:fillRect/>
                  </a:stretch>
                </pic:blipFill>
                <pic:spPr>
                  <a:xfrm>
                    <a:off x="0" y="0"/>
                    <a:ext cx="3684302" cy="608540"/>
                  </a:xfrm>
                  <a:prstGeom prst="rect">
                    <a:avLst/>
                  </a:prstGeom>
                </pic:spPr>
              </pic:pic>
            </a:graphicData>
          </a:graphic>
        </wp:inline>
      </w:drawing>
    </w:r>
  </w:p>
  <w:p w14:paraId="51878DCD" w14:textId="77777777" w:rsidR="00573EE7" w:rsidRDefault="00573E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5185F19"/>
    <w:multiLevelType w:val="hybridMultilevel"/>
    <w:tmpl w:val="F95E23F6"/>
    <w:lvl w:ilvl="0" w:tplc="DFCC42AC">
      <w:numFmt w:val="bullet"/>
      <w:lvlText w:val="·"/>
      <w:lvlJc w:val="left"/>
      <w:pPr>
        <w:ind w:left="959" w:hanging="120"/>
      </w:pPr>
      <w:rPr>
        <w:rFonts w:ascii="Univers" w:eastAsia="Univers" w:hAnsi="Univers" w:cs="Univers" w:hint="default"/>
        <w:w w:val="100"/>
        <w:sz w:val="22"/>
        <w:szCs w:val="22"/>
        <w:lang w:val="en-US" w:eastAsia="en-US" w:bidi="en-US"/>
      </w:rPr>
    </w:lvl>
    <w:lvl w:ilvl="1" w:tplc="19BEFDE6">
      <w:numFmt w:val="bullet"/>
      <w:lvlText w:val="•"/>
      <w:lvlJc w:val="left"/>
      <w:pPr>
        <w:ind w:left="1892" w:hanging="120"/>
      </w:pPr>
      <w:rPr>
        <w:rFonts w:hint="default"/>
        <w:lang w:val="en-US" w:eastAsia="en-US" w:bidi="en-US"/>
      </w:rPr>
    </w:lvl>
    <w:lvl w:ilvl="2" w:tplc="FD02C7E2">
      <w:numFmt w:val="bullet"/>
      <w:lvlText w:val="•"/>
      <w:lvlJc w:val="left"/>
      <w:pPr>
        <w:ind w:left="2824" w:hanging="120"/>
      </w:pPr>
      <w:rPr>
        <w:rFonts w:hint="default"/>
        <w:lang w:val="en-US" w:eastAsia="en-US" w:bidi="en-US"/>
      </w:rPr>
    </w:lvl>
    <w:lvl w:ilvl="3" w:tplc="AE0A206E">
      <w:numFmt w:val="bullet"/>
      <w:lvlText w:val="•"/>
      <w:lvlJc w:val="left"/>
      <w:pPr>
        <w:ind w:left="3756" w:hanging="120"/>
      </w:pPr>
      <w:rPr>
        <w:rFonts w:hint="default"/>
        <w:lang w:val="en-US" w:eastAsia="en-US" w:bidi="en-US"/>
      </w:rPr>
    </w:lvl>
    <w:lvl w:ilvl="4" w:tplc="5E3C9D10">
      <w:numFmt w:val="bullet"/>
      <w:lvlText w:val="•"/>
      <w:lvlJc w:val="left"/>
      <w:pPr>
        <w:ind w:left="4688" w:hanging="120"/>
      </w:pPr>
      <w:rPr>
        <w:rFonts w:hint="default"/>
        <w:lang w:val="en-US" w:eastAsia="en-US" w:bidi="en-US"/>
      </w:rPr>
    </w:lvl>
    <w:lvl w:ilvl="5" w:tplc="18142816">
      <w:numFmt w:val="bullet"/>
      <w:lvlText w:val="•"/>
      <w:lvlJc w:val="left"/>
      <w:pPr>
        <w:ind w:left="5620" w:hanging="120"/>
      </w:pPr>
      <w:rPr>
        <w:rFonts w:hint="default"/>
        <w:lang w:val="en-US" w:eastAsia="en-US" w:bidi="en-US"/>
      </w:rPr>
    </w:lvl>
    <w:lvl w:ilvl="6" w:tplc="3B92C30C">
      <w:numFmt w:val="bullet"/>
      <w:lvlText w:val="•"/>
      <w:lvlJc w:val="left"/>
      <w:pPr>
        <w:ind w:left="6552" w:hanging="120"/>
      </w:pPr>
      <w:rPr>
        <w:rFonts w:hint="default"/>
        <w:lang w:val="en-US" w:eastAsia="en-US" w:bidi="en-US"/>
      </w:rPr>
    </w:lvl>
    <w:lvl w:ilvl="7" w:tplc="4DA2B0A2">
      <w:numFmt w:val="bullet"/>
      <w:lvlText w:val="•"/>
      <w:lvlJc w:val="left"/>
      <w:pPr>
        <w:ind w:left="7484" w:hanging="120"/>
      </w:pPr>
      <w:rPr>
        <w:rFonts w:hint="default"/>
        <w:lang w:val="en-US" w:eastAsia="en-US" w:bidi="en-US"/>
      </w:rPr>
    </w:lvl>
    <w:lvl w:ilvl="8" w:tplc="DF7071EA">
      <w:numFmt w:val="bullet"/>
      <w:lvlText w:val="•"/>
      <w:lvlJc w:val="left"/>
      <w:pPr>
        <w:ind w:left="8416" w:hanging="12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C72"/>
    <w:rsid w:val="000569C6"/>
    <w:rsid w:val="000975F1"/>
    <w:rsid w:val="000E2935"/>
    <w:rsid w:val="00130070"/>
    <w:rsid w:val="002641FD"/>
    <w:rsid w:val="002B4F7E"/>
    <w:rsid w:val="002D0B32"/>
    <w:rsid w:val="0048619C"/>
    <w:rsid w:val="00573EE7"/>
    <w:rsid w:val="00797202"/>
    <w:rsid w:val="007B2ACC"/>
    <w:rsid w:val="007D4D2C"/>
    <w:rsid w:val="00C11E97"/>
    <w:rsid w:val="00C522BF"/>
    <w:rsid w:val="00CE7DD0"/>
    <w:rsid w:val="00DB6C72"/>
    <w:rsid w:val="00E35B9D"/>
    <w:rsid w:val="00E86FFE"/>
    <w:rsid w:val="00EB018A"/>
    <w:rsid w:val="00F1758C"/>
    <w:rsid w:val="00FC4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5B08F"/>
  <w15:docId w15:val="{AE8233AD-1DC8-984D-A91F-079090969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Univers" w:eastAsia="Univers" w:hAnsi="Univers" w:cs="Univer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59" w:hanging="119"/>
    </w:pPr>
  </w:style>
  <w:style w:type="paragraph" w:styleId="ListParagraph">
    <w:name w:val="List Paragraph"/>
    <w:basedOn w:val="Normal"/>
    <w:uiPriority w:val="1"/>
    <w:qFormat/>
    <w:pPr>
      <w:spacing w:before="7"/>
      <w:ind w:left="959" w:hanging="11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73EE7"/>
    <w:pPr>
      <w:tabs>
        <w:tab w:val="center" w:pos="4680"/>
        <w:tab w:val="right" w:pos="9360"/>
      </w:tabs>
    </w:pPr>
  </w:style>
  <w:style w:type="character" w:customStyle="1" w:styleId="HeaderChar">
    <w:name w:val="Header Char"/>
    <w:basedOn w:val="DefaultParagraphFont"/>
    <w:link w:val="Header"/>
    <w:uiPriority w:val="99"/>
    <w:rsid w:val="00573EE7"/>
    <w:rPr>
      <w:rFonts w:ascii="Univers" w:eastAsia="Univers" w:hAnsi="Univers" w:cs="Univers"/>
      <w:lang w:bidi="en-US"/>
    </w:rPr>
  </w:style>
  <w:style w:type="paragraph" w:styleId="Footer">
    <w:name w:val="footer"/>
    <w:basedOn w:val="Normal"/>
    <w:link w:val="FooterChar"/>
    <w:uiPriority w:val="99"/>
    <w:unhideWhenUsed/>
    <w:rsid w:val="00573EE7"/>
    <w:pPr>
      <w:tabs>
        <w:tab w:val="center" w:pos="4680"/>
        <w:tab w:val="right" w:pos="9360"/>
      </w:tabs>
    </w:pPr>
  </w:style>
  <w:style w:type="character" w:customStyle="1" w:styleId="FooterChar">
    <w:name w:val="Footer Char"/>
    <w:basedOn w:val="DefaultParagraphFont"/>
    <w:link w:val="Footer"/>
    <w:uiPriority w:val="99"/>
    <w:rsid w:val="00573EE7"/>
    <w:rPr>
      <w:rFonts w:ascii="Univers" w:eastAsia="Univers" w:hAnsi="Univers" w:cs="Univers"/>
      <w:lang w:bidi="en-US"/>
    </w:rPr>
  </w:style>
  <w:style w:type="character" w:styleId="Hyperlink">
    <w:name w:val="Hyperlink"/>
    <w:basedOn w:val="DefaultParagraphFont"/>
    <w:uiPriority w:val="99"/>
    <w:unhideWhenUsed/>
    <w:rsid w:val="00573EE7"/>
    <w:rPr>
      <w:color w:val="0000FF" w:themeColor="hyperlink"/>
      <w:u w:val="single"/>
    </w:rPr>
  </w:style>
  <w:style w:type="character" w:styleId="UnresolvedMention">
    <w:name w:val="Unresolved Mention"/>
    <w:basedOn w:val="DefaultParagraphFont"/>
    <w:uiPriority w:val="99"/>
    <w:semiHidden/>
    <w:unhideWhenUsed/>
    <w:rsid w:val="00573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lkhartbras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Phil Goodhew</cp:lastModifiedBy>
  <cp:revision>3</cp:revision>
  <dcterms:created xsi:type="dcterms:W3CDTF">2020-07-31T19:27:00Z</dcterms:created>
  <dcterms:modified xsi:type="dcterms:W3CDTF">2020-07-31T19:28:00Z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2019-06-21T00:00:00Z</vt:filetime>
  </property>
  <property fmtid="{D5CDD505-2E9C-101B-9397-08002B2CF9AE}" pid="3" name="Creator">
    <vt:lpwstr>Adobe InDesign 14.0 (Macintosh)</vt:lpwstr>
  </property>
  <property fmtid="{D5CDD505-2E9C-101B-9397-08002B2CF9AE}" pid="4" name="LastSaved">
    <vt:filetime>2019-08-21T00:00:00Z</vt:filetime>
  </property>
</Properties>
</file>